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Planungs- und Kostendatenblatt nach Nr. 5.4 </w:t>
      </w:r>
      <w:proofErr w:type="spellStart"/>
      <w:r>
        <w:rPr>
          <w:rFonts w:ascii="Arial" w:hAnsi="Arial" w:cs="Arial"/>
          <w:b/>
          <w:sz w:val="24"/>
        </w:rPr>
        <w:t>ZBau</w:t>
      </w:r>
      <w:proofErr w:type="spellEnd"/>
      <w:r>
        <w:rPr>
          <w:rFonts w:ascii="Arial" w:hAnsi="Arial" w:cs="Arial"/>
          <w:b/>
          <w:sz w:val="24"/>
        </w:rPr>
        <w:t xml:space="preserve"> der VV zu § 44 LHO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0"/>
      </w:tblGrid>
      <w:tr>
        <w:tc>
          <w:tcPr>
            <w:tcW w:w="90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Antragsteller: </w:t>
            </w:r>
          </w:p>
        </w:tc>
      </w:tr>
      <w:tr>
        <w:trPr>
          <w:trHeight w:val="402"/>
        </w:trPr>
        <w:tc>
          <w:tcPr>
            <w:tcW w:w="90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Geplante/fertiggestellte Baumaßnahme/Ort: </w:t>
            </w:r>
          </w:p>
        </w:tc>
      </w:tr>
    </w:tbl>
    <w:p>
      <w:pPr>
        <w:spacing w:after="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4"/>
        <w:gridCol w:w="3013"/>
        <w:gridCol w:w="3013"/>
      </w:tblGrid>
      <w:tr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Bezeichnung des Bauwerks:</w:t>
            </w:r>
          </w:p>
        </w:tc>
      </w:tr>
      <w:tr>
        <w:tc>
          <w:tcPr>
            <w:tcW w:w="6041" w:type="dxa"/>
            <w:gridSpan w:val="2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Nutzungsart:</w:t>
            </w:r>
          </w:p>
        </w:tc>
        <w:tc>
          <w:tcPr>
            <w:tcW w:w="3021" w:type="dxa"/>
            <w:tcBorders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Bauart:</w:t>
            </w:r>
          </w:p>
        </w:tc>
      </w:tr>
      <w:tr>
        <w:tc>
          <w:tcPr>
            <w:tcW w:w="3020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Geschosszahl: </w:t>
            </w:r>
          </w:p>
        </w:tc>
        <w:tc>
          <w:tcPr>
            <w:tcW w:w="3021" w:type="dxa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 Erdreich:</w:t>
            </w:r>
          </w:p>
        </w:tc>
        <w:tc>
          <w:tcPr>
            <w:tcW w:w="3021" w:type="dxa"/>
            <w:tcBorders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 Erdreich:</w:t>
            </w:r>
          </w:p>
        </w:tc>
      </w:tr>
      <w:tr>
        <w:tc>
          <w:tcPr>
            <w:tcW w:w="3020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1" w:type="dxa"/>
            <w:tcBorders>
              <w:bottom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Baubeginn: </w:t>
            </w:r>
          </w:p>
        </w:tc>
        <w:tc>
          <w:tcPr>
            <w:tcW w:w="3021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Übergabe: </w:t>
            </w:r>
          </w:p>
        </w:tc>
      </w:tr>
    </w:tbl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Planungsdaten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0"/>
        <w:gridCol w:w="2667"/>
        <w:gridCol w:w="953"/>
        <w:gridCol w:w="656"/>
        <w:gridCol w:w="2337"/>
        <w:gridCol w:w="1447"/>
      </w:tblGrid>
      <w:t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DIN 277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Flächen; Rauminhalt</w:t>
            </w:r>
          </w:p>
        </w:tc>
        <w:tc>
          <w:tcPr>
            <w:tcW w:w="965" w:type="dxa"/>
            <w:tcBorders>
              <w:top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m²; m³ </w:t>
            </w:r>
            <w:r>
              <w:rPr>
                <w:rStyle w:val="Funotenzeichen"/>
                <w:rFonts w:ascii="Arial" w:hAnsi="Arial" w:cs="Arial"/>
                <w:b/>
                <w:sz w:val="20"/>
              </w:rPr>
              <w:footnoteReference w:id="1"/>
            </w:r>
          </w:p>
        </w:tc>
        <w:tc>
          <w:tcPr>
            <w:tcW w:w="5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v.H.</w:t>
            </w:r>
            <w:bookmarkStart w:id="1" w:name="_Ref136962832"/>
            <w:r>
              <w:rPr>
                <w:rStyle w:val="Funotenzeichen"/>
                <w:rFonts w:ascii="Arial" w:hAnsi="Arial" w:cs="Arial"/>
                <w:b/>
                <w:sz w:val="20"/>
              </w:rPr>
              <w:footnoteReference w:id="2"/>
            </w:r>
            <w:bookmarkEnd w:id="1"/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Art-Nutzeinheiten (N)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Anzahl N</w:t>
            </w:r>
          </w:p>
        </w:tc>
      </w:tr>
      <w:t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HNF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genehmigt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NF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genehmigt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9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HNF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Hauptnutzfläche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Verhältnisse: </w:t>
            </w: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NOTEREF _Ref136962832 \f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Style w:val="Funotenzeichen"/>
                <w:rFonts w:ascii="Arial" w:hAnsi="Arial" w:cs="Arial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988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NNF</w:t>
            </w: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Nebennutzfläche</w:t>
            </w:r>
          </w:p>
        </w:tc>
        <w:tc>
          <w:tcPr>
            <w:tcW w:w="9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BRI/HNF bzw. BRI/NF </w:t>
            </w:r>
            <w:bookmarkStart w:id="2" w:name="_Ref136962948"/>
            <w:r>
              <w:rPr>
                <w:rStyle w:val="Funotenzeichen"/>
                <w:rFonts w:ascii="Arial" w:hAnsi="Arial" w:cs="Arial"/>
                <w:sz w:val="20"/>
              </w:rPr>
              <w:footnoteReference w:id="3"/>
            </w:r>
            <w:bookmarkEnd w:id="2"/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</w:tcPr>
          <w:p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m³/m²</w:t>
            </w:r>
          </w:p>
        </w:tc>
      </w:tr>
      <w:tr>
        <w:tc>
          <w:tcPr>
            <w:tcW w:w="988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= NF</w:t>
            </w: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Nutzfläche</w:t>
            </w:r>
          </w:p>
        </w:tc>
        <w:tc>
          <w:tcPr>
            <w:tcW w:w="9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BRI/BGF</w:t>
            </w:r>
          </w:p>
        </w:tc>
        <w:tc>
          <w:tcPr>
            <w:tcW w:w="1463" w:type="dxa"/>
            <w:tcBorders>
              <w:right w:val="single" w:sz="12" w:space="0" w:color="auto"/>
            </w:tcBorders>
          </w:tcPr>
          <w:p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m³/m²</w:t>
            </w:r>
          </w:p>
        </w:tc>
      </w:tr>
      <w:tr>
        <w:tc>
          <w:tcPr>
            <w:tcW w:w="988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FF</w:t>
            </w: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Funktionsfläche</w:t>
            </w:r>
          </w:p>
        </w:tc>
        <w:tc>
          <w:tcPr>
            <w:tcW w:w="9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BGF/HNF bzw. BGF/NF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NOTEREF _Ref136962948 \f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Style w:val="Funotenzeichen"/>
                <w:rFonts w:ascii="Arial" w:hAnsi="Arial" w:cs="Arial"/>
              </w:rPr>
              <w:t>3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63" w:type="dxa"/>
            <w:tcBorders>
              <w:right w:val="single" w:sz="12" w:space="0" w:color="auto"/>
            </w:tcBorders>
          </w:tcPr>
          <w:p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m²/m²</w:t>
            </w:r>
          </w:p>
        </w:tc>
      </w:tr>
      <w:tr>
        <w:tc>
          <w:tcPr>
            <w:tcW w:w="988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VF</w:t>
            </w: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Verkehrsfläche</w:t>
            </w:r>
          </w:p>
        </w:tc>
        <w:tc>
          <w:tcPr>
            <w:tcW w:w="9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BGF/N</w:t>
            </w:r>
          </w:p>
        </w:tc>
        <w:tc>
          <w:tcPr>
            <w:tcW w:w="1463" w:type="dxa"/>
            <w:tcBorders>
              <w:right w:val="single" w:sz="12" w:space="0" w:color="auto"/>
            </w:tcBorders>
          </w:tcPr>
          <w:p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m²/N</w:t>
            </w:r>
          </w:p>
        </w:tc>
      </w:tr>
      <w:tr>
        <w:tc>
          <w:tcPr>
            <w:tcW w:w="988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= NGF</w:t>
            </w: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Netto-Grundfläche</w:t>
            </w:r>
          </w:p>
        </w:tc>
        <w:tc>
          <w:tcPr>
            <w:tcW w:w="9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NGF/N</w:t>
            </w:r>
          </w:p>
        </w:tc>
        <w:tc>
          <w:tcPr>
            <w:tcW w:w="1463" w:type="dxa"/>
            <w:tcBorders>
              <w:right w:val="single" w:sz="12" w:space="0" w:color="auto"/>
            </w:tcBorders>
          </w:tcPr>
          <w:p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m²/N</w:t>
            </w:r>
          </w:p>
        </w:tc>
      </w:tr>
      <w:tr>
        <w:tc>
          <w:tcPr>
            <w:tcW w:w="988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 KGF</w:t>
            </w: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Konstruktions-Grundfläche</w:t>
            </w:r>
          </w:p>
        </w:tc>
        <w:tc>
          <w:tcPr>
            <w:tcW w:w="9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HNF/N bzw. NF/N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NOTEREF _Ref136962948 \f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Style w:val="Funotenzeichen"/>
                <w:rFonts w:ascii="Arial" w:hAnsi="Arial" w:cs="Arial"/>
              </w:rPr>
              <w:t>3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63" w:type="dxa"/>
            <w:tcBorders>
              <w:right w:val="single" w:sz="12" w:space="0" w:color="auto"/>
            </w:tcBorders>
          </w:tcPr>
          <w:p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m²/N</w:t>
            </w:r>
          </w:p>
        </w:tc>
      </w:tr>
      <w:tr>
        <w:tc>
          <w:tcPr>
            <w:tcW w:w="988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= BGF </w:t>
            </w:r>
          </w:p>
        </w:tc>
        <w:tc>
          <w:tcPr>
            <w:tcW w:w="2693" w:type="dxa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Brutto-Grundfläche</w:t>
            </w:r>
          </w:p>
        </w:tc>
        <w:tc>
          <w:tcPr>
            <w:tcW w:w="965" w:type="dxa"/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9" w:type="dxa"/>
            <w:tcBorders>
              <w:lef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BRI/N</w:t>
            </w:r>
          </w:p>
        </w:tc>
        <w:tc>
          <w:tcPr>
            <w:tcW w:w="1463" w:type="dxa"/>
            <w:tcBorders>
              <w:right w:val="single" w:sz="12" w:space="0" w:color="auto"/>
            </w:tcBorders>
          </w:tcPr>
          <w:p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m³/N</w:t>
            </w:r>
          </w:p>
        </w:tc>
      </w:tr>
      <w:t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Brutto-Rauminhalt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4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59" w:type="dxa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Kostendaten </w:t>
      </w:r>
      <w:r>
        <w:rPr>
          <w:rFonts w:ascii="Arial" w:hAnsi="Arial" w:cs="Arial"/>
          <w:sz w:val="20"/>
          <w:szCs w:val="20"/>
        </w:rPr>
        <w:t xml:space="preserve">(Kostenschätzung, Kostenberechnung, Kostenfeststellung)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NOTEREF _Ref136962948 \f  \* MERGEFORMAT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Style w:val="Funotenzeichen"/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Index (1980 = 100):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41"/>
        <w:gridCol w:w="1533"/>
        <w:gridCol w:w="522"/>
        <w:gridCol w:w="1028"/>
        <w:gridCol w:w="972"/>
        <w:gridCol w:w="972"/>
        <w:gridCol w:w="872"/>
      </w:tblGrid>
      <w:tr>
        <w:tc>
          <w:tcPr>
            <w:tcW w:w="3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Kostengruppen DIN 276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Bruttokosten</w:t>
            </w:r>
            <w:r>
              <w:rPr>
                <w:rStyle w:val="Funotenzeichen"/>
                <w:rFonts w:ascii="Arial" w:hAnsi="Arial" w:cs="Arial"/>
                <w:b/>
                <w:sz w:val="20"/>
              </w:rPr>
              <w:footnoteReference w:id="4"/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%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Euro/m²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HNF/NF</w:t>
            </w:r>
            <w:r>
              <w:rPr>
                <w:rFonts w:ascii="Arial" w:hAnsi="Arial" w:cs="Arial"/>
                <w:b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</w:rPr>
              <w:instrText xml:space="preserve"> NOTEREF _Ref136962948 \f  \* MERGEFORMAT </w:instrText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Style w:val="Funotenzeichen"/>
                <w:rFonts w:ascii="Arial" w:hAnsi="Arial" w:cs="Arial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Euro/m²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BGF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Euro/m³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BRI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Euro/N</w:t>
            </w:r>
          </w:p>
        </w:tc>
      </w:tr>
      <w:tr>
        <w:tc>
          <w:tcPr>
            <w:tcW w:w="3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Grundstück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 Herrichten + Erschließen</w:t>
            </w:r>
          </w:p>
        </w:tc>
        <w:tc>
          <w:tcPr>
            <w:tcW w:w="141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300 Bauwerk-Baukosten 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(ohne besondere Kosten 312 ff)</w:t>
            </w:r>
          </w:p>
        </w:tc>
        <w:tc>
          <w:tcPr>
            <w:tcW w:w="141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312, 313, 321, 323, 326, 327 (besondere Kosten) </w:t>
            </w:r>
          </w:p>
        </w:tc>
        <w:tc>
          <w:tcPr>
            <w:tcW w:w="141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400 Bauwerk-Techn. Anlagen (ohne 470)</w:t>
            </w:r>
          </w:p>
        </w:tc>
        <w:tc>
          <w:tcPr>
            <w:tcW w:w="141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470 </w:t>
            </w:r>
            <w:proofErr w:type="spellStart"/>
            <w:r>
              <w:rPr>
                <w:rFonts w:ascii="Arial" w:hAnsi="Arial" w:cs="Arial"/>
                <w:sz w:val="20"/>
              </w:rPr>
              <w:t>Nutzungsspez</w:t>
            </w:r>
            <w:proofErr w:type="spellEnd"/>
            <w:r>
              <w:rPr>
                <w:rFonts w:ascii="Arial" w:hAnsi="Arial" w:cs="Arial"/>
                <w:sz w:val="20"/>
              </w:rPr>
              <w:t>. Anlagen</w:t>
            </w:r>
          </w:p>
        </w:tc>
        <w:tc>
          <w:tcPr>
            <w:tcW w:w="1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300+400 Summe Bauwerkskosten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 Außenanlagen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600 Ausstattung u. Kunstwerke 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(ohne 611; 612)</w:t>
            </w:r>
          </w:p>
        </w:tc>
        <w:tc>
          <w:tcPr>
            <w:tcW w:w="1414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700 Baunebenkosten (Ohne 710; 760)</w:t>
            </w:r>
          </w:p>
        </w:tc>
        <w:tc>
          <w:tcPr>
            <w:tcW w:w="1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bis 700 Zwischensumme (ohne 610)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610 Ausstattung, </w:t>
            </w:r>
            <w:proofErr w:type="spellStart"/>
            <w:r>
              <w:rPr>
                <w:rFonts w:ascii="Arial" w:hAnsi="Arial" w:cs="Arial"/>
                <w:sz w:val="20"/>
              </w:rPr>
              <w:t>bewegl</w:t>
            </w:r>
            <w:proofErr w:type="spellEnd"/>
            <w:r>
              <w:rPr>
                <w:rFonts w:ascii="Arial" w:hAnsi="Arial" w:cs="Arial"/>
                <w:sz w:val="20"/>
              </w:rPr>
              <w:t>. (ohne 619)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710 Bauherrenaufgaben</w:t>
            </w:r>
          </w:p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(einschl. Projektsteuerung)</w:t>
            </w:r>
          </w:p>
        </w:tc>
        <w:tc>
          <w:tcPr>
            <w:tcW w:w="1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3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 bis 700 Gesamtkosten (ohne 760)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rPr>
                <w:rFonts w:ascii="Arial" w:hAnsi="Arial" w:cs="Arial"/>
                <w:sz w:val="20"/>
              </w:rPr>
            </w:pPr>
          </w:p>
        </w:tc>
      </w:tr>
    </w:tbl>
    <w:p>
      <w:pPr>
        <w:spacing w:after="0" w:line="240" w:lineRule="auto"/>
        <w:rPr>
          <w:rFonts w:ascii="Arial" w:hAnsi="Arial" w:cs="Arial"/>
          <w:sz w:val="16"/>
          <w:szCs w:val="16"/>
        </w:rPr>
      </w:pPr>
    </w:p>
    <w:sectPr>
      <w:footerReference w:type="default" r:id="rId7"/>
      <w:pgSz w:w="11906" w:h="16838"/>
      <w:pgMar w:top="709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Times New Roman"/>
        <w:color w:val="0070C0"/>
        <w:sz w:val="16"/>
        <w:szCs w:val="16"/>
        <w:lang w:eastAsia="de-DE"/>
      </w:rPr>
    </w:pPr>
    <w:r>
      <w:rPr>
        <w:rFonts w:ascii="Arial" w:eastAsia="Times New Roman" w:hAnsi="Arial" w:cs="Times New Roman"/>
        <w:color w:val="0070C0"/>
        <w:sz w:val="16"/>
        <w:szCs w:val="16"/>
        <w:lang w:eastAsia="de-DE"/>
      </w:rPr>
      <w:t>Anlage 5 Planungs- und Kostendatenblatt, Stand 06.06.2023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unotentext"/>
        <w:ind w:right="3402"/>
        <w:rPr>
          <w:rFonts w:ascii="Arial" w:hAnsi="Arial" w:cs="Arial"/>
          <w:sz w:val="16"/>
        </w:rPr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Grundflächen und Rauminhalte sind auf volle m² bzw. m³ aufzurunden und gelten für den Bereich a = überdeckt und allseitig in voller Höhe umschlossen</w:t>
      </w:r>
      <w:bookmarkStart w:id="0" w:name="_GoBack"/>
      <w:bookmarkEnd w:id="0"/>
    </w:p>
  </w:footnote>
  <w:footnote w:id="2">
    <w:p>
      <w:pPr>
        <w:pStyle w:val="Funotentext"/>
        <w:ind w:right="3402"/>
        <w:rPr>
          <w:rFonts w:ascii="Arial" w:hAnsi="Arial" w:cs="Arial"/>
          <w:sz w:val="16"/>
        </w:rPr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im </w:t>
      </w:r>
      <w:proofErr w:type="spellStart"/>
      <w:r>
        <w:rPr>
          <w:rFonts w:ascii="Arial" w:hAnsi="Arial" w:cs="Arial"/>
          <w:sz w:val="16"/>
        </w:rPr>
        <w:t>KHBau</w:t>
      </w:r>
      <w:proofErr w:type="spellEnd"/>
      <w:r>
        <w:rPr>
          <w:rFonts w:ascii="Arial" w:hAnsi="Arial" w:cs="Arial"/>
          <w:sz w:val="16"/>
        </w:rPr>
        <w:t xml:space="preserve"> ist NF = 100% zu setzen, im </w:t>
      </w:r>
      <w:proofErr w:type="spellStart"/>
      <w:r>
        <w:rPr>
          <w:rFonts w:ascii="Arial" w:hAnsi="Arial" w:cs="Arial"/>
          <w:sz w:val="16"/>
        </w:rPr>
        <w:t>KHBau</w:t>
      </w:r>
      <w:proofErr w:type="spellEnd"/>
      <w:r>
        <w:rPr>
          <w:rFonts w:ascii="Arial" w:hAnsi="Arial" w:cs="Arial"/>
          <w:sz w:val="16"/>
        </w:rPr>
        <w:t xml:space="preserve"> sind Verhältnisse nur auf NF zu berechnen</w:t>
      </w:r>
    </w:p>
  </w:footnote>
  <w:footnote w:id="3">
    <w:p>
      <w:pPr>
        <w:pStyle w:val="Funotentext"/>
        <w:rPr>
          <w:rFonts w:ascii="Arial" w:hAnsi="Arial" w:cs="Arial"/>
          <w:sz w:val="16"/>
        </w:rPr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Nichtzutreffendes streichen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______________________________________</w:t>
      </w:r>
    </w:p>
  </w:footnote>
  <w:footnote w:id="4">
    <w:p>
      <w:pPr>
        <w:pStyle w:val="Funotentext"/>
        <w:rPr>
          <w:rFonts w:ascii="Arial" w:hAnsi="Arial" w:cs="Arial"/>
        </w:rPr>
      </w:pPr>
      <w:r>
        <w:rPr>
          <w:rStyle w:val="Funotenzeichen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Kosten sind auf volle Euro aufzurunden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Datum/Stempel/Unterschrift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C9BF3-74E1-4B29-8B64-05BF8BF9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1E01-CBCD-42EA-8482-3E8FB277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VI-480c (Frau Dannehl)</dc:creator>
  <cp:keywords/>
  <dc:description/>
  <cp:lastModifiedBy>VI-480d (Herr Bachmann)</cp:lastModifiedBy>
  <cp:revision>4</cp:revision>
  <cp:lastPrinted>2023-06-06T15:15:00Z</cp:lastPrinted>
  <dcterms:created xsi:type="dcterms:W3CDTF">2023-06-06T13:59:00Z</dcterms:created>
  <dcterms:modified xsi:type="dcterms:W3CDTF">2023-11-28T10:29:00Z</dcterms:modified>
</cp:coreProperties>
</file>